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A47" w:rsidRPr="00811A47" w:rsidRDefault="00811A47" w:rsidP="00811A47">
      <w:pPr>
        <w:widowControl/>
        <w:shd w:val="clear" w:color="auto" w:fill="FFFFFF"/>
        <w:spacing w:line="420" w:lineRule="atLeast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811A47">
        <w:rPr>
          <w:rFonts w:ascii="Arial" w:eastAsia="宋体" w:hAnsi="Arial" w:cs="Arial"/>
          <w:color w:val="333333"/>
          <w:kern w:val="0"/>
          <w:szCs w:val="21"/>
        </w:rPr>
        <w:t> </w:t>
      </w:r>
      <w:r w:rsidRPr="00811A47">
        <w:rPr>
          <w:rFonts w:ascii="宋体" w:eastAsia="宋体" w:hAnsi="宋体" w:cs="Arial" w:hint="eastAsia"/>
          <w:b/>
          <w:bCs/>
          <w:color w:val="7030A0"/>
          <w:kern w:val="0"/>
          <w:sz w:val="32"/>
          <w:szCs w:val="32"/>
        </w:rPr>
        <w:t>光学期刊发展研讨会</w:t>
      </w:r>
    </w:p>
    <w:p w:rsidR="00811A47" w:rsidRPr="00811A47" w:rsidRDefault="00811A47" w:rsidP="00811A47">
      <w:pPr>
        <w:widowControl/>
        <w:shd w:val="clear" w:color="auto" w:fill="FFFFFF"/>
        <w:spacing w:line="315" w:lineRule="atLeast"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811A47">
        <w:rPr>
          <w:rFonts w:ascii="宋体" w:eastAsia="宋体" w:hAnsi="宋体" w:cs="Arial"/>
          <w:color w:val="333333"/>
          <w:kern w:val="0"/>
          <w:sz w:val="24"/>
          <w:szCs w:val="24"/>
        </w:rPr>
        <w:t> </w:t>
      </w:r>
    </w:p>
    <w:p w:rsidR="00811A47" w:rsidRDefault="00811A47" w:rsidP="00811A47">
      <w:pPr>
        <w:widowControl/>
        <w:shd w:val="clear" w:color="auto" w:fill="FFFFFF"/>
        <w:spacing w:line="315" w:lineRule="atLeast"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811A47">
        <w:rPr>
          <w:rFonts w:ascii="宋体" w:eastAsia="宋体" w:hAnsi="宋体" w:cs="Arial"/>
          <w:color w:val="333333"/>
          <w:kern w:val="0"/>
          <w:sz w:val="24"/>
          <w:szCs w:val="24"/>
        </w:rPr>
        <w:t>2015年是联合国教科文组织确认的“国际光学年”，为迎接这一光电领域顶级盛事，武汉光电国家实验室将联合国际光学学会(ICO)、美国光学学会（OSA）、国际光学工程学会（SPIE）、英国工程技术协会 (IET)、国际电气和电子工程师协会（IEEE）光电协会、英国皇家物理学会 (IOP)、美国激光协会 (LIA)、中国光学学会</w:t>
      </w:r>
      <w:r>
        <w:rPr>
          <w:rFonts w:ascii="宋体" w:eastAsia="宋体" w:hAnsi="宋体" w:cs="Arial"/>
          <w:color w:val="333333"/>
          <w:kern w:val="0"/>
          <w:sz w:val="24"/>
          <w:szCs w:val="24"/>
        </w:rPr>
        <w:t>(COS</w:t>
      </w:r>
      <w:r w:rsidRPr="00811A47">
        <w:rPr>
          <w:rFonts w:ascii="宋体" w:eastAsia="宋体" w:hAnsi="宋体" w:cs="Arial"/>
          <w:color w:val="333333"/>
          <w:kern w:val="0"/>
          <w:sz w:val="24"/>
          <w:szCs w:val="24"/>
        </w:rPr>
        <w:t>)等国内外光电子领域知名学术机构和组织，发起武汉</w:t>
      </w:r>
      <w:proofErr w:type="gramStart"/>
      <w:r w:rsidRPr="00811A47">
        <w:rPr>
          <w:rFonts w:ascii="宋体" w:eastAsia="宋体" w:hAnsi="宋体" w:cs="Arial"/>
          <w:color w:val="333333"/>
          <w:kern w:val="0"/>
          <w:sz w:val="24"/>
          <w:szCs w:val="24"/>
        </w:rPr>
        <w:t>光子周</w:t>
      </w:r>
      <w:proofErr w:type="gramEnd"/>
      <w:r w:rsidRPr="00811A47">
        <w:rPr>
          <w:rFonts w:ascii="宋体" w:eastAsia="宋体" w:hAnsi="宋体" w:cs="Arial"/>
          <w:color w:val="333333"/>
          <w:kern w:val="0"/>
          <w:sz w:val="24"/>
          <w:szCs w:val="24"/>
        </w:rPr>
        <w:t>系列活动。武汉</w:t>
      </w:r>
      <w:proofErr w:type="gramStart"/>
      <w:r w:rsidRPr="00811A47">
        <w:rPr>
          <w:rFonts w:ascii="宋体" w:eastAsia="宋体" w:hAnsi="宋体" w:cs="Arial"/>
          <w:color w:val="333333"/>
          <w:kern w:val="0"/>
          <w:sz w:val="24"/>
          <w:szCs w:val="24"/>
        </w:rPr>
        <w:t>光子周</w:t>
      </w:r>
      <w:proofErr w:type="gramEnd"/>
      <w:r w:rsidRPr="00811A47">
        <w:rPr>
          <w:rFonts w:ascii="宋体" w:eastAsia="宋体" w:hAnsi="宋体" w:cs="Arial"/>
          <w:color w:val="333333"/>
          <w:kern w:val="0"/>
          <w:sz w:val="24"/>
          <w:szCs w:val="24"/>
        </w:rPr>
        <w:t xml:space="preserve">系列活动将于2015年6月13-19日在武汉举行。 </w:t>
      </w:r>
    </w:p>
    <w:p w:rsidR="00811A47" w:rsidRPr="00811A47" w:rsidRDefault="00811A47" w:rsidP="00811A47">
      <w:pPr>
        <w:widowControl/>
        <w:shd w:val="clear" w:color="auto" w:fill="FFFFFF"/>
        <w:spacing w:line="315" w:lineRule="atLeast"/>
        <w:ind w:firstLine="42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</w:p>
    <w:p w:rsidR="00811A47" w:rsidRDefault="00811A47" w:rsidP="00811A47">
      <w:pPr>
        <w:widowControl/>
        <w:shd w:val="clear" w:color="auto" w:fill="FFFFFF"/>
        <w:spacing w:line="315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811A47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为加快光学期刊发展，促进光电领域的学术交流，</w:t>
      </w:r>
      <w:r w:rsidR="00BF03B0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武汉光电国家实验室《Frontiers of Optoelectronics》编辑部在光子周期间将举办光学期刊发展研讨会。</w:t>
      </w:r>
      <w:r w:rsidRPr="00811A47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本研讨会邀请了汤森路透集团、Nature出版集团</w:t>
      </w:r>
      <w:r w:rsidR="005527DE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、</w:t>
      </w:r>
      <w:r w:rsidR="005527DE" w:rsidRPr="005527DE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英国物理学会</w:t>
      </w:r>
      <w:r w:rsidR="005527DE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出版社</w:t>
      </w:r>
      <w:r w:rsidR="005527DE" w:rsidRPr="005527DE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IOP</w:t>
      </w:r>
      <w:r w:rsidRPr="00811A47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和《Optics Letters》、《Light：Science &amp; Applications》、《Photonics Research》</w:t>
      </w:r>
      <w:r w:rsidR="005527DE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等</w:t>
      </w:r>
      <w:r w:rsidRPr="00811A47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期刊相关人员进行专题讲座和交流，为光电领域的青年研究人员和学生提供如何进行科技论文写作、投稿和科研立项的面对面学习和沟通的机会。</w:t>
      </w:r>
    </w:p>
    <w:p w:rsidR="00811A47" w:rsidRPr="00811A47" w:rsidRDefault="00811A47" w:rsidP="00811A47">
      <w:pPr>
        <w:widowControl/>
        <w:shd w:val="clear" w:color="auto" w:fill="FFFFFF"/>
        <w:spacing w:line="315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</w:p>
    <w:p w:rsidR="00811A47" w:rsidRDefault="00811A47" w:rsidP="00811A47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3A3FD3">
        <w:rPr>
          <w:rFonts w:asciiTheme="minorEastAsia" w:hAnsiTheme="minorEastAsia" w:cs="Arial" w:hint="eastAsia"/>
          <w:b/>
          <w:color w:val="333333"/>
          <w:kern w:val="0"/>
          <w:sz w:val="24"/>
          <w:szCs w:val="24"/>
        </w:rPr>
        <w:t>关键词</w:t>
      </w:r>
      <w:r w:rsidRPr="00811A47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：光学期刊、科技论文写作、科技投稿、科研立项</w:t>
      </w:r>
    </w:p>
    <w:p w:rsidR="00811A47" w:rsidRPr="00811A47" w:rsidRDefault="00811A47" w:rsidP="00811A47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</w:p>
    <w:p w:rsidR="00811A47" w:rsidRDefault="00811A47" w:rsidP="00811A47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3A3FD3">
        <w:rPr>
          <w:rFonts w:asciiTheme="minorEastAsia" w:hAnsiTheme="minorEastAsia" w:cs="Arial" w:hint="eastAsia"/>
          <w:b/>
          <w:color w:val="333333"/>
          <w:kern w:val="0"/>
          <w:sz w:val="24"/>
          <w:szCs w:val="24"/>
        </w:rPr>
        <w:t>研讨会时间</w:t>
      </w:r>
      <w:r w:rsidRPr="00811A47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：2015年6月15日</w:t>
      </w:r>
    </w:p>
    <w:p w:rsidR="00811A47" w:rsidRPr="00811A47" w:rsidRDefault="00811A47" w:rsidP="00811A47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</w:p>
    <w:p w:rsidR="00811A47" w:rsidRDefault="00811A47" w:rsidP="00811A47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 w:rsidRPr="003A3FD3">
        <w:rPr>
          <w:rFonts w:asciiTheme="minorEastAsia" w:hAnsiTheme="minorEastAsia" w:cs="Arial" w:hint="eastAsia"/>
          <w:b/>
          <w:color w:val="333333"/>
          <w:kern w:val="0"/>
          <w:sz w:val="24"/>
          <w:szCs w:val="24"/>
        </w:rPr>
        <w:t>联系人</w:t>
      </w:r>
      <w:r w:rsidRPr="00811A47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：王珍</w:t>
      </w:r>
    </w:p>
    <w:p w:rsidR="003A3FD3" w:rsidRDefault="00811A47" w:rsidP="00811A47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A3FD3">
        <w:rPr>
          <w:rFonts w:ascii="宋体" w:eastAsia="宋体" w:hAnsi="宋体" w:cs="Arial" w:hint="eastAsia"/>
          <w:b/>
          <w:color w:val="333333"/>
          <w:kern w:val="0"/>
          <w:sz w:val="24"/>
          <w:szCs w:val="24"/>
        </w:rPr>
        <w:t>电话</w:t>
      </w:r>
      <w:r w:rsidRPr="00811A47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：027-87793063 </w:t>
      </w:r>
    </w:p>
    <w:p w:rsidR="004728C1" w:rsidRPr="00811A47" w:rsidRDefault="00811A47" w:rsidP="00811A47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3A3FD3">
        <w:rPr>
          <w:rFonts w:ascii="宋体" w:eastAsia="宋体" w:hAnsi="宋体" w:cs="Arial" w:hint="eastAsia"/>
          <w:b/>
          <w:color w:val="333333"/>
          <w:kern w:val="0"/>
          <w:sz w:val="24"/>
          <w:szCs w:val="24"/>
        </w:rPr>
        <w:t>邮箱</w:t>
      </w:r>
      <w:r w:rsidRPr="00811A47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：zhenwang@mail.hust.edu.cn</w:t>
      </w:r>
    </w:p>
    <w:sectPr w:rsidR="004728C1" w:rsidRPr="00811A47" w:rsidSect="00472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13A" w:rsidRDefault="00F6313A" w:rsidP="003A3FD3">
      <w:r>
        <w:separator/>
      </w:r>
    </w:p>
  </w:endnote>
  <w:endnote w:type="continuationSeparator" w:id="0">
    <w:p w:rsidR="00F6313A" w:rsidRDefault="00F6313A" w:rsidP="003A3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13A" w:rsidRDefault="00F6313A" w:rsidP="003A3FD3">
      <w:r>
        <w:separator/>
      </w:r>
    </w:p>
  </w:footnote>
  <w:footnote w:type="continuationSeparator" w:id="0">
    <w:p w:rsidR="00F6313A" w:rsidRDefault="00F6313A" w:rsidP="003A3F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A47"/>
    <w:rsid w:val="000A0F24"/>
    <w:rsid w:val="003A3FD3"/>
    <w:rsid w:val="004728C1"/>
    <w:rsid w:val="005527DE"/>
    <w:rsid w:val="0067465B"/>
    <w:rsid w:val="0074174D"/>
    <w:rsid w:val="00811A47"/>
    <w:rsid w:val="008924EC"/>
    <w:rsid w:val="00B9505F"/>
    <w:rsid w:val="00BF03B0"/>
    <w:rsid w:val="00D41F53"/>
    <w:rsid w:val="00EA59E0"/>
    <w:rsid w:val="00F6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A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11A47"/>
  </w:style>
  <w:style w:type="paragraph" w:styleId="a4">
    <w:name w:val="header"/>
    <w:basedOn w:val="a"/>
    <w:link w:val="Char"/>
    <w:uiPriority w:val="99"/>
    <w:semiHidden/>
    <w:unhideWhenUsed/>
    <w:rsid w:val="003A3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A3FD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A3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A3F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Word.Document</cp:lastModifiedBy>
  <cp:revision>4</cp:revision>
  <dcterms:created xsi:type="dcterms:W3CDTF">2015-03-23T07:15:00Z</dcterms:created>
  <dcterms:modified xsi:type="dcterms:W3CDTF">2015-03-23T07:35:00Z</dcterms:modified>
</cp:coreProperties>
</file>